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0B42" w14:textId="404D58EF" w:rsidR="008E638D" w:rsidRPr="002B187C" w:rsidRDefault="008A6893">
      <w:pPr>
        <w:rPr>
          <w:b/>
          <w:bCs/>
          <w:sz w:val="24"/>
          <w:szCs w:val="24"/>
        </w:rPr>
      </w:pPr>
      <w:bookmarkStart w:id="0" w:name="_Hlk73011669"/>
      <w:r w:rsidRPr="002B187C">
        <w:rPr>
          <w:b/>
          <w:bCs/>
          <w:sz w:val="24"/>
          <w:szCs w:val="24"/>
        </w:rPr>
        <w:t>MIOSHA Update on COVID Procedures</w:t>
      </w:r>
    </w:p>
    <w:p w14:paraId="72599AF1" w14:textId="729A12BF" w:rsidR="008A6893" w:rsidRDefault="008A6893"/>
    <w:p w14:paraId="39CF1A33" w14:textId="79E260BD" w:rsidR="00D932E7" w:rsidRPr="007B69FA" w:rsidRDefault="008A6893">
      <w:pPr>
        <w:rPr>
          <w:b/>
          <w:bCs/>
          <w:i/>
          <w:iCs/>
        </w:rPr>
      </w:pPr>
      <w:r>
        <w:t xml:space="preserve">MIOSHA has been updating their COVID Procedures based on the latest recommendations from the CDC and the MDHHS.  </w:t>
      </w:r>
      <w:r w:rsidR="00D932E7">
        <w:t xml:space="preserve">Most of what they are changing is related to vaccinated individuals.  </w:t>
      </w:r>
      <w:r w:rsidR="00D932E7" w:rsidRPr="00564288">
        <w:rPr>
          <w:b/>
          <w:bCs/>
          <w:i/>
          <w:iCs/>
        </w:rPr>
        <w:t xml:space="preserve">Keep in mind that WOTA is under TSA and considered a public transportation program which means we are still masked </w:t>
      </w:r>
      <w:r w:rsidR="007B69FA">
        <w:rPr>
          <w:b/>
          <w:bCs/>
          <w:i/>
          <w:iCs/>
        </w:rPr>
        <w:t xml:space="preserve">on the bus </w:t>
      </w:r>
      <w:r w:rsidR="00D932E7" w:rsidRPr="00564288">
        <w:rPr>
          <w:b/>
          <w:bCs/>
          <w:i/>
          <w:iCs/>
        </w:rPr>
        <w:t>regardless of CDC or MDHHS recommendations</w:t>
      </w:r>
      <w:r w:rsidR="002B187C">
        <w:rPr>
          <w:b/>
          <w:bCs/>
          <w:i/>
          <w:iCs/>
        </w:rPr>
        <w:t xml:space="preserve"> until January 2022</w:t>
      </w:r>
    </w:p>
    <w:p w14:paraId="2D5B88D2" w14:textId="41FFA7A9" w:rsidR="00D932E7" w:rsidRDefault="00D932E7">
      <w:r>
        <w:t>Here is what must continue:</w:t>
      </w:r>
    </w:p>
    <w:p w14:paraId="07CFCC2D" w14:textId="2358A574" w:rsidR="00D932E7" w:rsidRDefault="00D932E7" w:rsidP="00D932E7">
      <w:pPr>
        <w:pStyle w:val="ListParagraph"/>
        <w:numPr>
          <w:ilvl w:val="0"/>
          <w:numId w:val="1"/>
        </w:numPr>
      </w:pPr>
      <w:r>
        <w:t>Disinfecting high touch areas</w:t>
      </w:r>
    </w:p>
    <w:p w14:paraId="615B40D6" w14:textId="48CAB848" w:rsidR="00D932E7" w:rsidRDefault="008D6CE1" w:rsidP="00D932E7">
      <w:pPr>
        <w:pStyle w:val="ListParagraph"/>
        <w:numPr>
          <w:ilvl w:val="0"/>
          <w:numId w:val="1"/>
        </w:numPr>
      </w:pPr>
      <w:r>
        <w:t xml:space="preserve">Daily </w:t>
      </w:r>
      <w:r w:rsidR="00564288">
        <w:t xml:space="preserve">employee </w:t>
      </w:r>
      <w:r>
        <w:t>h</w:t>
      </w:r>
      <w:r w:rsidR="00D932E7">
        <w:t>ealth screenings regardless of vaccination</w:t>
      </w:r>
      <w:r>
        <w:t xml:space="preserve"> status</w:t>
      </w:r>
    </w:p>
    <w:p w14:paraId="1561FAD2" w14:textId="7F2BC386" w:rsidR="00D932E7" w:rsidRDefault="00564288" w:rsidP="00D932E7">
      <w:pPr>
        <w:pStyle w:val="ListParagraph"/>
        <w:numPr>
          <w:ilvl w:val="0"/>
          <w:numId w:val="1"/>
        </w:numPr>
      </w:pPr>
      <w:r>
        <w:t>Employee and rider m</w:t>
      </w:r>
      <w:r w:rsidR="00D932E7">
        <w:t>asks regardless of vaccination status</w:t>
      </w:r>
    </w:p>
    <w:p w14:paraId="45128F7E" w14:textId="27C56158" w:rsidR="008D6CE1" w:rsidRDefault="008D6CE1" w:rsidP="00D932E7">
      <w:pPr>
        <w:pStyle w:val="ListParagraph"/>
        <w:numPr>
          <w:ilvl w:val="0"/>
          <w:numId w:val="1"/>
        </w:numPr>
      </w:pPr>
      <w:r>
        <w:t>Calling in if you are feeling ill</w:t>
      </w:r>
    </w:p>
    <w:p w14:paraId="36FFE695" w14:textId="77777777" w:rsidR="00564288" w:rsidRDefault="00564288" w:rsidP="00D932E7"/>
    <w:p w14:paraId="1BC9CB27" w14:textId="09FC817A" w:rsidR="00D932E7" w:rsidRDefault="00D932E7" w:rsidP="00D932E7">
      <w:r>
        <w:t>Here is what is changing</w:t>
      </w:r>
      <w:r w:rsidR="008D6CE1">
        <w:t xml:space="preserve"> for us</w:t>
      </w:r>
      <w:r>
        <w:t>:</w:t>
      </w:r>
    </w:p>
    <w:p w14:paraId="651A35AE" w14:textId="6D708CD3" w:rsidR="00D932E7" w:rsidRDefault="00D932E7" w:rsidP="00D932E7">
      <w:pPr>
        <w:pStyle w:val="ListParagraph"/>
        <w:numPr>
          <w:ilvl w:val="0"/>
          <w:numId w:val="2"/>
        </w:numPr>
      </w:pPr>
      <w:r>
        <w:t xml:space="preserve">Social distancing </w:t>
      </w:r>
      <w:r w:rsidR="008D6CE1">
        <w:t>is removed if fully vaccinated.</w:t>
      </w:r>
    </w:p>
    <w:p w14:paraId="11D76E92" w14:textId="123DC3FD" w:rsidR="008D6CE1" w:rsidRDefault="008D6CE1" w:rsidP="00D932E7">
      <w:pPr>
        <w:pStyle w:val="ListParagraph"/>
        <w:numPr>
          <w:ilvl w:val="0"/>
          <w:numId w:val="2"/>
        </w:numPr>
      </w:pPr>
      <w:r>
        <w:t>We are not screening vaccinated riders, but we will continue screening the unvaccinated.</w:t>
      </w:r>
    </w:p>
    <w:p w14:paraId="66947CED" w14:textId="0B549F8B" w:rsidR="00564288" w:rsidRDefault="00564288" w:rsidP="00D932E7">
      <w:pPr>
        <w:pStyle w:val="ListParagraph"/>
        <w:numPr>
          <w:ilvl w:val="0"/>
          <w:numId w:val="2"/>
        </w:numPr>
      </w:pPr>
      <w:r>
        <w:t>Vaccinated riders have a “+” next to their name in the system.</w:t>
      </w:r>
    </w:p>
    <w:p w14:paraId="642321F0" w14:textId="608991EE" w:rsidR="008D6CE1" w:rsidRDefault="008D6CE1" w:rsidP="008D6CE1">
      <w:pPr>
        <w:ind w:left="360"/>
      </w:pPr>
    </w:p>
    <w:p w14:paraId="5593C85A" w14:textId="0301060D" w:rsidR="008D6CE1" w:rsidRDefault="008D6CE1" w:rsidP="008D6CE1">
      <w:r>
        <w:t>If you are vaccinated and would like for WOTA to have a copy of your card, please send me a picture either to my email (</w:t>
      </w:r>
      <w:hyperlink r:id="rId5" w:history="1">
        <w:r w:rsidRPr="00131B25">
          <w:rPr>
            <w:rStyle w:val="Hyperlink"/>
          </w:rPr>
          <w:t>hr.marketing@ridewota.org</w:t>
        </w:r>
      </w:hyperlink>
      <w:r>
        <w:t xml:space="preserve">) or my phone (248)730-8180.  </w:t>
      </w:r>
      <w:r w:rsidR="00564288">
        <w:t>I will place the copy of the card in your employee record.  Currently</w:t>
      </w:r>
      <w:r>
        <w:t xml:space="preserve">, WOTA is NOT requiring employees to have the vaccine.  We feel that this is a personal decision that should be made between an employee and their doctor.  Of course, if you have any questions or concerns, please contact me as the COVID Coordinator.  </w:t>
      </w:r>
      <w:r w:rsidR="0074771A">
        <w:t xml:space="preserve"> If you are interested in getting the vaccine, there are several clinics at Meijer, CVS and at local townships.  Feel free to contact me to help you find a location.  </w:t>
      </w:r>
    </w:p>
    <w:p w14:paraId="5894ED38" w14:textId="5951D8FE" w:rsidR="008D6CE1" w:rsidRDefault="008D6CE1" w:rsidP="008D6CE1">
      <w:r>
        <w:t xml:space="preserve">As we continue to drive the most vulnerable populations, we cannot relax our vigilance toward mitigating the spread of the virus.  If you ever have questions, please don’t hesitate to call.  And remember that all the COVID policies can be found in the red sign-in book at the office.  Overall, I commend you for your compassion, hard work and diligence </w:t>
      </w:r>
      <w:r w:rsidR="00564288">
        <w:t>– for many</w:t>
      </w:r>
      <w:r w:rsidR="0074771A">
        <w:t>,</w:t>
      </w:r>
      <w:r w:rsidR="00564288">
        <w:t xml:space="preserve"> you have been their only interaction with the outside world, providing relief from their isolation</w:t>
      </w:r>
      <w:r>
        <w:t>.</w:t>
      </w:r>
      <w:r w:rsidR="00564288">
        <w:t xml:space="preserve"> </w:t>
      </w:r>
      <w:r>
        <w:t xml:space="preserve">   </w:t>
      </w:r>
      <w:r w:rsidR="00564288">
        <w:t xml:space="preserve">Thank you for being so caring to the people that ride.  </w:t>
      </w:r>
    </w:p>
    <w:bookmarkEnd w:id="0"/>
    <w:p w14:paraId="0D2A212E" w14:textId="675319B4" w:rsidR="007B69FA" w:rsidRDefault="007B69FA" w:rsidP="008D6CE1">
      <w:r>
        <w:br w:type="page"/>
      </w:r>
    </w:p>
    <w:p w14:paraId="7A0E0BD1" w14:textId="074D7563" w:rsidR="007B69FA" w:rsidRPr="007B69FA" w:rsidRDefault="007B69FA" w:rsidP="008D6CE1">
      <w:pPr>
        <w:rPr>
          <w:b/>
          <w:bCs/>
          <w:sz w:val="24"/>
          <w:szCs w:val="24"/>
        </w:rPr>
      </w:pPr>
      <w:r w:rsidRPr="007B69FA">
        <w:rPr>
          <w:b/>
          <w:bCs/>
          <w:sz w:val="24"/>
          <w:szCs w:val="24"/>
        </w:rPr>
        <w:lastRenderedPageBreak/>
        <w:t>CDC Recommendations for Quarantining</w:t>
      </w:r>
    </w:p>
    <w:p w14:paraId="7AC22941" w14:textId="77777777" w:rsidR="007B69FA" w:rsidRDefault="007B69FA" w:rsidP="007B69FA"/>
    <w:p w14:paraId="2CB60895" w14:textId="66A5AE60" w:rsidR="007B69FA" w:rsidRDefault="007B69FA" w:rsidP="007B69FA">
      <w:r>
        <w:t>Quarantine if you have been in close contact (within 6 feet of someone for a cumulative total of 15 minutes or more over a 24-hour period) with someone who has COVID-</w:t>
      </w:r>
      <w:r w:rsidR="008E21AB">
        <w:t>19 unless</w:t>
      </w:r>
      <w:r>
        <w:t xml:space="preserve"> you have been fully vaccinated. People who are fully vaccinated do NOT need to quarantine after contact with someone who had COVID-19 unless they have symptoms. However, fully vaccinated people should get tested 3-5 days after their exposure, even if they don’t have symptoms and wear a mask indoors in public for 14 days following exposure or until their test result is negative.</w:t>
      </w:r>
    </w:p>
    <w:p w14:paraId="5E74052F" w14:textId="77777777" w:rsidR="007B69FA" w:rsidRDefault="007B69FA" w:rsidP="007B69FA"/>
    <w:p w14:paraId="23F7B9BD" w14:textId="40FF7EB7" w:rsidR="007B69FA" w:rsidRDefault="007B69FA" w:rsidP="007B69FA">
      <w:pPr>
        <w:rPr>
          <w:b/>
          <w:bCs/>
          <w:sz w:val="24"/>
          <w:szCs w:val="24"/>
        </w:rPr>
      </w:pPr>
      <w:r w:rsidRPr="007B69FA">
        <w:rPr>
          <w:b/>
          <w:bCs/>
          <w:sz w:val="24"/>
          <w:szCs w:val="24"/>
        </w:rPr>
        <w:t>What to do</w:t>
      </w:r>
      <w:r>
        <w:rPr>
          <w:b/>
          <w:bCs/>
          <w:sz w:val="24"/>
          <w:szCs w:val="24"/>
        </w:rPr>
        <w:t>:</w:t>
      </w:r>
    </w:p>
    <w:p w14:paraId="24ACFF36" w14:textId="77777777" w:rsidR="007B69FA" w:rsidRPr="007B69FA" w:rsidRDefault="007B69FA" w:rsidP="007B69FA">
      <w:pPr>
        <w:rPr>
          <w:b/>
          <w:bCs/>
          <w:sz w:val="24"/>
          <w:szCs w:val="24"/>
        </w:rPr>
      </w:pPr>
    </w:p>
    <w:p w14:paraId="719D3D15" w14:textId="77777777" w:rsidR="007B69FA" w:rsidRDefault="007B69FA" w:rsidP="007B69FA">
      <w:r>
        <w:t>Stay home for 14 days after your last contact with a person who has COVID-19.</w:t>
      </w:r>
    </w:p>
    <w:p w14:paraId="383D3C06" w14:textId="77777777" w:rsidR="007B69FA" w:rsidRDefault="007B69FA" w:rsidP="007B69FA">
      <w:r>
        <w:t>Watch for fever (100.4◦F), cough, shortness of breath, or other symptoms of COVID-19.</w:t>
      </w:r>
    </w:p>
    <w:p w14:paraId="20349384" w14:textId="77777777" w:rsidR="007B69FA" w:rsidRDefault="007B69FA" w:rsidP="007B69FA">
      <w:r>
        <w:t>If possible, stay away from people you live with, especially people who are at higher risk for getting very sick from COVID-19.</w:t>
      </w:r>
    </w:p>
    <w:p w14:paraId="4CD76064" w14:textId="77777777" w:rsidR="007B69FA" w:rsidRDefault="007B69FA" w:rsidP="007B69FA">
      <w:pPr>
        <w:rPr>
          <w:b/>
          <w:bCs/>
        </w:rPr>
      </w:pPr>
    </w:p>
    <w:p w14:paraId="1C0BE08F" w14:textId="0CDD2213" w:rsidR="007B69FA" w:rsidRDefault="007B69FA" w:rsidP="007B69FA">
      <w:pPr>
        <w:rPr>
          <w:b/>
          <w:bCs/>
        </w:rPr>
      </w:pPr>
      <w:r w:rsidRPr="007B69FA">
        <w:rPr>
          <w:b/>
          <w:bCs/>
        </w:rPr>
        <w:t>After quarantine</w:t>
      </w:r>
      <w:r>
        <w:rPr>
          <w:b/>
          <w:bCs/>
        </w:rPr>
        <w:t>:</w:t>
      </w:r>
    </w:p>
    <w:p w14:paraId="1A70D84B" w14:textId="77777777" w:rsidR="007B69FA" w:rsidRPr="007B69FA" w:rsidRDefault="007B69FA" w:rsidP="007B69FA">
      <w:pPr>
        <w:rPr>
          <w:b/>
          <w:bCs/>
        </w:rPr>
      </w:pPr>
    </w:p>
    <w:p w14:paraId="0EB28ADF" w14:textId="77777777" w:rsidR="007B69FA" w:rsidRDefault="007B69FA" w:rsidP="007B69FA">
      <w:r>
        <w:t>Watch for symptoms until 14 days after exposure.</w:t>
      </w:r>
    </w:p>
    <w:p w14:paraId="728633F9" w14:textId="77777777" w:rsidR="007B69FA" w:rsidRDefault="007B69FA" w:rsidP="007B69FA">
      <w:r>
        <w:t>If you have symptoms, immediately self-isolate and contact your local public health authority or healthcare provider.</w:t>
      </w:r>
    </w:p>
    <w:p w14:paraId="3E384897" w14:textId="77777777" w:rsidR="007B69FA" w:rsidRDefault="007B69FA" w:rsidP="007B69FA">
      <w:pPr>
        <w:rPr>
          <w:b/>
          <w:bCs/>
          <w:sz w:val="24"/>
          <w:szCs w:val="24"/>
        </w:rPr>
      </w:pPr>
    </w:p>
    <w:p w14:paraId="2184C2AE" w14:textId="76268138" w:rsidR="007B69FA" w:rsidRPr="007B69FA" w:rsidRDefault="007B69FA" w:rsidP="007B69FA">
      <w:pPr>
        <w:rPr>
          <w:b/>
          <w:bCs/>
          <w:sz w:val="24"/>
          <w:szCs w:val="24"/>
        </w:rPr>
      </w:pPr>
      <w:r w:rsidRPr="007B69FA">
        <w:rPr>
          <w:b/>
          <w:bCs/>
          <w:sz w:val="24"/>
          <w:szCs w:val="24"/>
        </w:rPr>
        <w:t>You may be able to shorten your quarantine</w:t>
      </w:r>
    </w:p>
    <w:p w14:paraId="7D2D6459" w14:textId="77777777" w:rsidR="007B69FA" w:rsidRDefault="007B69FA" w:rsidP="007B69FA">
      <w:r>
        <w:t>Your local public health authorities make the final decisions about how long quarantine should last, based on local conditions and needs. Follow the recommendations of your local public health department if you need to quarantine. Options they will consider include stopping quarantine</w:t>
      </w:r>
    </w:p>
    <w:p w14:paraId="516FB40D" w14:textId="77777777" w:rsidR="007B69FA" w:rsidRDefault="007B69FA" w:rsidP="007B69FA"/>
    <w:p w14:paraId="455B2B2B" w14:textId="77777777" w:rsidR="007B69FA" w:rsidRDefault="007B69FA" w:rsidP="007B69FA">
      <w:r>
        <w:t>After day 10 without testing</w:t>
      </w:r>
    </w:p>
    <w:p w14:paraId="76DEEC56" w14:textId="5593DF4B" w:rsidR="007B69FA" w:rsidRDefault="007B69FA" w:rsidP="007B69FA">
      <w:r>
        <w:t>After day 7 after receiving a negative test result (test must occur on day 5 or later)</w:t>
      </w:r>
    </w:p>
    <w:sectPr w:rsidR="007B6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907C4"/>
    <w:multiLevelType w:val="hybridMultilevel"/>
    <w:tmpl w:val="2F8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03B5C"/>
    <w:multiLevelType w:val="hybridMultilevel"/>
    <w:tmpl w:val="D014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93"/>
    <w:rsid w:val="002B187C"/>
    <w:rsid w:val="00564288"/>
    <w:rsid w:val="0074771A"/>
    <w:rsid w:val="007B69FA"/>
    <w:rsid w:val="008A6893"/>
    <w:rsid w:val="008D50C6"/>
    <w:rsid w:val="008D6CE1"/>
    <w:rsid w:val="008E21AB"/>
    <w:rsid w:val="008E638D"/>
    <w:rsid w:val="00D9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75DD"/>
  <w15:chartTrackingRefBased/>
  <w15:docId w15:val="{DF5BC8B7-4F94-4DBB-9395-96220506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2E7"/>
    <w:pPr>
      <w:ind w:left="720"/>
      <w:contextualSpacing/>
    </w:pPr>
  </w:style>
  <w:style w:type="character" w:styleId="Hyperlink">
    <w:name w:val="Hyperlink"/>
    <w:basedOn w:val="DefaultParagraphFont"/>
    <w:uiPriority w:val="99"/>
    <w:unhideWhenUsed/>
    <w:rsid w:val="008D6CE1"/>
    <w:rPr>
      <w:color w:val="0563C1" w:themeColor="hyperlink"/>
      <w:u w:val="single"/>
    </w:rPr>
  </w:style>
  <w:style w:type="character" w:styleId="UnresolvedMention">
    <w:name w:val="Unresolved Mention"/>
    <w:basedOn w:val="DefaultParagraphFont"/>
    <w:uiPriority w:val="99"/>
    <w:semiHidden/>
    <w:unhideWhenUsed/>
    <w:rsid w:val="008D6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marketing@ridewo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Grzymkowski</dc:creator>
  <cp:keywords/>
  <dc:description/>
  <cp:lastModifiedBy>Amy Grzymkowski</cp:lastModifiedBy>
  <cp:revision>2</cp:revision>
  <dcterms:created xsi:type="dcterms:W3CDTF">2021-08-24T19:48:00Z</dcterms:created>
  <dcterms:modified xsi:type="dcterms:W3CDTF">2021-08-24T19:48:00Z</dcterms:modified>
</cp:coreProperties>
</file>