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BBB1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11CD" wp14:editId="7ECAB26C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A0C8A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197000BF" w14:textId="7777777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F0752D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Rd.,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F11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26A0C8A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197000BF" w14:textId="7777777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F0752D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Rd.,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12BC7FB" wp14:editId="47A3ADA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2C00" w14:textId="77777777" w:rsidR="006743FB" w:rsidRPr="006743FB" w:rsidRDefault="006743FB" w:rsidP="006743FB"/>
    <w:p w14:paraId="62D9C667" w14:textId="77777777" w:rsidR="006743FB" w:rsidRPr="006743FB" w:rsidRDefault="006743FB" w:rsidP="006743FB"/>
    <w:p w14:paraId="579D456B" w14:textId="77777777" w:rsidR="006743FB" w:rsidRPr="006743FB" w:rsidRDefault="006743FB" w:rsidP="006743FB"/>
    <w:p w14:paraId="477CF835" w14:textId="77777777" w:rsidR="006743FB" w:rsidRPr="006743FB" w:rsidRDefault="006743FB" w:rsidP="006743FB"/>
    <w:p w14:paraId="204AD708" w14:textId="77777777" w:rsidR="006743FB" w:rsidRPr="006743FB" w:rsidRDefault="006743FB" w:rsidP="006743FB"/>
    <w:p w14:paraId="72281636" w14:textId="77777777" w:rsidR="006743FB" w:rsidRPr="006743FB" w:rsidRDefault="006743FB" w:rsidP="006743FB"/>
    <w:p w14:paraId="06E8FA53" w14:textId="77777777" w:rsidR="006743FB" w:rsidRPr="006743FB" w:rsidRDefault="006743FB" w:rsidP="006743FB"/>
    <w:p w14:paraId="024116E5" w14:textId="0307AF0C" w:rsidR="001A1E2B" w:rsidRPr="009A0962" w:rsidRDefault="001A1E2B" w:rsidP="001A1E2B">
      <w:pPr>
        <w:rPr>
          <w:b/>
          <w:bCs/>
        </w:rPr>
      </w:pPr>
      <w:r>
        <w:rPr>
          <w:b/>
          <w:bCs/>
        </w:rPr>
        <w:t>MINUTES</w:t>
      </w:r>
      <w:r w:rsidR="007F2DF5">
        <w:rPr>
          <w:b/>
          <w:bCs/>
        </w:rPr>
        <w:t>: 1-22-2020</w:t>
      </w:r>
      <w:r w:rsidR="008365A5">
        <w:rPr>
          <w:b/>
          <w:bCs/>
        </w:rPr>
        <w:t>: White Lake Township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617F6C2" w14:textId="77777777" w:rsidR="001A1E2B" w:rsidRDefault="001A1E2B" w:rsidP="001A1E2B"/>
    <w:p w14:paraId="3062205C" w14:textId="3D6E7CB6" w:rsidR="001A1E2B" w:rsidRDefault="001A1E2B" w:rsidP="001A1E2B">
      <w:pPr>
        <w:pStyle w:val="ListParagraph"/>
        <w:numPr>
          <w:ilvl w:val="0"/>
          <w:numId w:val="1"/>
        </w:numPr>
      </w:pPr>
      <w:r>
        <w:t>Meeting was called to order by RK at 9:0</w:t>
      </w:r>
      <w:r w:rsidR="008365A5">
        <w:t>2</w:t>
      </w:r>
      <w:r>
        <w:t xml:space="preserve"> am with the Pledge of Allegiance</w:t>
      </w:r>
    </w:p>
    <w:p w14:paraId="3F803686" w14:textId="77777777" w:rsidR="001A1E2B" w:rsidRPr="00B559E6" w:rsidRDefault="001A1E2B" w:rsidP="001A1E2B">
      <w:pPr>
        <w:pStyle w:val="ListParagraph"/>
        <w:numPr>
          <w:ilvl w:val="0"/>
          <w:numId w:val="1"/>
        </w:numPr>
        <w:rPr>
          <w:b/>
          <w:bCs/>
        </w:rPr>
      </w:pPr>
      <w:r w:rsidRPr="00B559E6">
        <w:rPr>
          <w:b/>
          <w:bCs/>
        </w:rPr>
        <w:t>Roll Call</w:t>
      </w:r>
    </w:p>
    <w:p w14:paraId="34B88900" w14:textId="7753F345" w:rsidR="001A1E2B" w:rsidRDefault="008365A5" w:rsidP="001A1E2B">
      <w:pPr>
        <w:pStyle w:val="ListParagraph"/>
        <w:ind w:left="1440"/>
      </w:pPr>
      <w:r>
        <w:t>Jennifer Frederick</w:t>
      </w:r>
      <w:r w:rsidR="001A1E2B">
        <w:t>, Highland</w:t>
      </w:r>
    </w:p>
    <w:p w14:paraId="266C8212" w14:textId="77777777" w:rsidR="001A1E2B" w:rsidRDefault="001A1E2B" w:rsidP="001A1E2B">
      <w:pPr>
        <w:pStyle w:val="ListParagraph"/>
        <w:ind w:left="1440"/>
      </w:pPr>
      <w:r>
        <w:t xml:space="preserve">Kathy </w:t>
      </w:r>
      <w:proofErr w:type="spellStart"/>
      <w:r>
        <w:t>Plafchan</w:t>
      </w:r>
      <w:proofErr w:type="spellEnd"/>
      <w:r>
        <w:t>, WOTA</w:t>
      </w:r>
    </w:p>
    <w:p w14:paraId="2BC6A171" w14:textId="77777777" w:rsidR="001A1E2B" w:rsidRDefault="001A1E2B" w:rsidP="001A1E2B">
      <w:pPr>
        <w:pStyle w:val="ListParagraph"/>
        <w:ind w:left="1440"/>
      </w:pPr>
      <w:r>
        <w:t xml:space="preserve">Rik </w:t>
      </w:r>
      <w:proofErr w:type="spellStart"/>
      <w:r>
        <w:t>Kowall</w:t>
      </w:r>
      <w:proofErr w:type="spellEnd"/>
      <w:r>
        <w:t>, White Lake</w:t>
      </w:r>
    </w:p>
    <w:p w14:paraId="7E2C28AA" w14:textId="77777777" w:rsidR="001A1E2B" w:rsidRDefault="001A1E2B" w:rsidP="001A1E2B">
      <w:pPr>
        <w:pStyle w:val="ListParagraph"/>
        <w:ind w:left="1440"/>
      </w:pPr>
      <w:r>
        <w:t>Gary Wall, Waterford</w:t>
      </w:r>
    </w:p>
    <w:p w14:paraId="7F20FFEF" w14:textId="77777777" w:rsidR="001A1E2B" w:rsidRPr="00B559E6" w:rsidRDefault="001A1E2B" w:rsidP="001A1E2B">
      <w:pPr>
        <w:ind w:left="720"/>
        <w:rPr>
          <w:b/>
          <w:bCs/>
        </w:rPr>
      </w:pPr>
      <w:r w:rsidRPr="00B559E6">
        <w:rPr>
          <w:b/>
          <w:bCs/>
        </w:rPr>
        <w:t>Also Present</w:t>
      </w:r>
    </w:p>
    <w:p w14:paraId="30076F88" w14:textId="77777777" w:rsidR="001A1E2B" w:rsidRDefault="001A1E2B" w:rsidP="001A1E2B">
      <w:pPr>
        <w:pStyle w:val="ListParagraph"/>
        <w:ind w:left="1440"/>
      </w:pPr>
      <w:r>
        <w:t>Kim Viener, WOTA</w:t>
      </w:r>
    </w:p>
    <w:p w14:paraId="284E8A0D" w14:textId="77777777" w:rsidR="001A1E2B" w:rsidRDefault="001A1E2B" w:rsidP="001A1E2B">
      <w:pPr>
        <w:ind w:left="720" w:firstLine="720"/>
      </w:pPr>
      <w:r>
        <w:t>Mark Koerner, WOTA Attorney</w:t>
      </w:r>
    </w:p>
    <w:p w14:paraId="6812DFCC" w14:textId="77777777" w:rsidR="001A1E2B" w:rsidRDefault="001A1E2B" w:rsidP="001A1E2B">
      <w:pPr>
        <w:ind w:left="720"/>
      </w:pPr>
      <w:r>
        <w:tab/>
        <w:t xml:space="preserve">Kim </w:t>
      </w:r>
      <w:proofErr w:type="spellStart"/>
      <w:r>
        <w:t>Markee</w:t>
      </w:r>
      <w:proofErr w:type="spellEnd"/>
      <w:r>
        <w:t>, Waterford</w:t>
      </w:r>
    </w:p>
    <w:p w14:paraId="7FE2AC77" w14:textId="77777777" w:rsidR="001A1E2B" w:rsidRPr="00B559E6" w:rsidRDefault="001A1E2B" w:rsidP="001A1E2B">
      <w:pPr>
        <w:rPr>
          <w:b/>
          <w:bCs/>
        </w:rPr>
      </w:pPr>
      <w:r>
        <w:tab/>
      </w:r>
      <w:r w:rsidRPr="00B559E6">
        <w:rPr>
          <w:b/>
          <w:bCs/>
        </w:rPr>
        <w:t>Absent</w:t>
      </w:r>
    </w:p>
    <w:p w14:paraId="35FF46A5" w14:textId="77777777" w:rsidR="001A1E2B" w:rsidRDefault="001A1E2B" w:rsidP="001A1E2B">
      <w:r>
        <w:tab/>
      </w:r>
      <w:r>
        <w:tab/>
        <w:t>N/A</w:t>
      </w:r>
    </w:p>
    <w:p w14:paraId="1D45F3B2" w14:textId="4FA5C659" w:rsidR="001A1E2B" w:rsidRDefault="001A1E2B" w:rsidP="001A1E2B">
      <w:pPr>
        <w:pStyle w:val="ListParagraph"/>
        <w:numPr>
          <w:ilvl w:val="0"/>
          <w:numId w:val="1"/>
        </w:numPr>
      </w:pPr>
      <w:r w:rsidRPr="00B559E6">
        <w:rPr>
          <w:b/>
          <w:bCs/>
        </w:rPr>
        <w:t>Visitors:</w:t>
      </w:r>
      <w:r>
        <w:t xml:space="preserve"> </w:t>
      </w:r>
      <w:r w:rsidR="008365A5">
        <w:t xml:space="preserve">Kathy </w:t>
      </w:r>
      <w:proofErr w:type="spellStart"/>
      <w:r w:rsidR="008365A5">
        <w:t>Gordinier</w:t>
      </w:r>
      <w:proofErr w:type="spellEnd"/>
      <w:r w:rsidR="008365A5">
        <w:t>, Dublin Center</w:t>
      </w:r>
    </w:p>
    <w:p w14:paraId="1FA2BFA5" w14:textId="1064669E" w:rsidR="001A1E2B" w:rsidRDefault="001A1E2B" w:rsidP="001A1E2B">
      <w:pPr>
        <w:pStyle w:val="ListParagraph"/>
        <w:numPr>
          <w:ilvl w:val="0"/>
          <w:numId w:val="1"/>
        </w:numPr>
      </w:pPr>
      <w:r>
        <w:t xml:space="preserve">Consent Agenda Approval </w:t>
      </w:r>
      <w:proofErr w:type="gramStart"/>
      <w:r>
        <w:t xml:space="preserve">- </w:t>
      </w:r>
      <w:r w:rsidR="006F486F">
        <w:t xml:space="preserve"> RK</w:t>
      </w:r>
      <w:proofErr w:type="gramEnd"/>
      <w:r w:rsidR="006F486F">
        <w:t xml:space="preserve"> Motioned, GW Approved, 7-Yes</w:t>
      </w:r>
    </w:p>
    <w:p w14:paraId="419ED776" w14:textId="1DCDA0D9" w:rsidR="001A1E2B" w:rsidRDefault="008365A5" w:rsidP="001A1E2B">
      <w:pPr>
        <w:pStyle w:val="ListParagraph"/>
        <w:numPr>
          <w:ilvl w:val="1"/>
          <w:numId w:val="1"/>
        </w:numPr>
      </w:pPr>
      <w:r>
        <w:t>Jan. 8, 2020</w:t>
      </w:r>
      <w:r w:rsidR="001A1E2B">
        <w:t xml:space="preserve"> Board Meeting Minutes</w:t>
      </w:r>
    </w:p>
    <w:p w14:paraId="05BC9E64" w14:textId="74A053BC" w:rsidR="001A1E2B" w:rsidRDefault="001A1E2B" w:rsidP="001A1E2B">
      <w:pPr>
        <w:pStyle w:val="ListParagraph"/>
        <w:numPr>
          <w:ilvl w:val="1"/>
          <w:numId w:val="1"/>
        </w:numPr>
      </w:pPr>
      <w:r>
        <w:t>List of bills</w:t>
      </w:r>
    </w:p>
    <w:p w14:paraId="335158C0" w14:textId="77777777" w:rsidR="001A1E2B" w:rsidRDefault="001A1E2B" w:rsidP="001A1E2B"/>
    <w:p w14:paraId="52C697BD" w14:textId="2C0485E1" w:rsidR="001A1E2B" w:rsidRDefault="001A1E2B" w:rsidP="001A1E2B">
      <w:pPr>
        <w:pStyle w:val="ListParagraph"/>
        <w:numPr>
          <w:ilvl w:val="0"/>
          <w:numId w:val="1"/>
        </w:numPr>
      </w:pPr>
      <w:r>
        <w:t xml:space="preserve">Public Comment: </w:t>
      </w:r>
      <w:r w:rsidR="006F486F">
        <w:t>none</w:t>
      </w:r>
    </w:p>
    <w:p w14:paraId="27B80D45" w14:textId="5E7D2ADF" w:rsidR="001A1E2B" w:rsidRDefault="001A1E2B" w:rsidP="001A1E2B">
      <w:pPr>
        <w:pStyle w:val="ListParagraph"/>
        <w:numPr>
          <w:ilvl w:val="0"/>
          <w:numId w:val="1"/>
        </w:numPr>
      </w:pPr>
      <w:r>
        <w:t xml:space="preserve">Board Member Comment: </w:t>
      </w:r>
      <w:r w:rsidR="006F486F">
        <w:t xml:space="preserve">KP states her son’s first WOTA ride was awesome. GW says </w:t>
      </w:r>
      <w:proofErr w:type="spellStart"/>
      <w:r w:rsidR="006F486F">
        <w:t>its</w:t>
      </w:r>
      <w:proofErr w:type="spellEnd"/>
      <w:r w:rsidR="006F486F">
        <w:t xml:space="preserve"> been a smooth transition, he’s heard nothing negative, all upbeat and positive.</w:t>
      </w:r>
    </w:p>
    <w:p w14:paraId="5AE1E136" w14:textId="78A6DE08" w:rsidR="001A1E2B" w:rsidRDefault="001A1E2B" w:rsidP="001A1E2B">
      <w:pPr>
        <w:pStyle w:val="ListParagraph"/>
        <w:numPr>
          <w:ilvl w:val="0"/>
          <w:numId w:val="1"/>
        </w:numPr>
      </w:pPr>
      <w:r>
        <w:t>Director Report</w:t>
      </w:r>
      <w:r w:rsidR="006F486F">
        <w:t>:</w:t>
      </w:r>
      <w:r w:rsidR="00260843">
        <w:t xml:space="preserve"> Lyon Township has interest in WOTA. No vehicles to bring to table and separated by Township from rest of communities; CTP nor WOTA take residents to Lyon. Recommend talk with Lyon Township to explain status and 2-year pilot program; would put too much stress on program to add more with no assets. RK Motioned, GW Approved, 7-Yes</w:t>
      </w:r>
    </w:p>
    <w:p w14:paraId="2689C9F5" w14:textId="77777777" w:rsidR="001A1E2B" w:rsidRDefault="001A1E2B" w:rsidP="001A1E2B">
      <w:pPr>
        <w:pStyle w:val="ListParagraph"/>
        <w:numPr>
          <w:ilvl w:val="0"/>
          <w:numId w:val="1"/>
        </w:numPr>
      </w:pPr>
      <w:r>
        <w:t>Old Business</w:t>
      </w:r>
    </w:p>
    <w:p w14:paraId="022DBCEB" w14:textId="4620F014" w:rsidR="008365A5" w:rsidRPr="006F438E" w:rsidRDefault="008365A5" w:rsidP="00836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Rick Hamill and Rik </w:t>
      </w:r>
      <w:proofErr w:type="spellStart"/>
      <w:r>
        <w:rPr>
          <w:rFonts w:cstheme="minorHAnsi"/>
          <w:shd w:val="clear" w:color="auto" w:fill="FFFFFF"/>
        </w:rPr>
        <w:t>Kowall</w:t>
      </w:r>
      <w:proofErr w:type="spellEnd"/>
      <w:r>
        <w:rPr>
          <w:rFonts w:cstheme="minorHAnsi"/>
          <w:shd w:val="clear" w:color="auto" w:fill="FFFFFF"/>
        </w:rPr>
        <w:t xml:space="preserve"> to provide mock-up for WOTA decals on SMART vehicles.</w:t>
      </w:r>
      <w:r w:rsidR="00260843">
        <w:rPr>
          <w:rFonts w:cstheme="minorHAnsi"/>
          <w:shd w:val="clear" w:color="auto" w:fill="FFFFFF"/>
        </w:rPr>
        <w:t xml:space="preserve"> pending</w:t>
      </w:r>
    </w:p>
    <w:p w14:paraId="2FB52218" w14:textId="1D1D70C1" w:rsidR="008365A5" w:rsidRPr="006374C6" w:rsidRDefault="008365A5" w:rsidP="00836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Providing bus usage for Community Programs, </w:t>
      </w:r>
      <w:proofErr w:type="spellStart"/>
      <w:r>
        <w:rPr>
          <w:rFonts w:cstheme="minorHAnsi"/>
          <w:shd w:val="clear" w:color="auto" w:fill="FFFFFF"/>
        </w:rPr>
        <w:t>ie</w:t>
      </w:r>
      <w:proofErr w:type="spellEnd"/>
      <w:r>
        <w:rPr>
          <w:rFonts w:cstheme="minorHAnsi"/>
          <w:shd w:val="clear" w:color="auto" w:fill="FFFFFF"/>
        </w:rPr>
        <w:t>: senior center monthly trips, community events, etc.</w:t>
      </w:r>
      <w:r w:rsidR="00260843">
        <w:rPr>
          <w:rFonts w:cstheme="minorHAnsi"/>
          <w:shd w:val="clear" w:color="auto" w:fill="FFFFFF"/>
        </w:rPr>
        <w:t xml:space="preserve"> Need to establish a policy to include a full-bus commitment by community 1x </w:t>
      </w:r>
      <w:proofErr w:type="spellStart"/>
      <w:r w:rsidR="00260843">
        <w:rPr>
          <w:rFonts w:cstheme="minorHAnsi"/>
          <w:shd w:val="clear" w:color="auto" w:fill="FFFFFF"/>
        </w:rPr>
        <w:t>mo</w:t>
      </w:r>
      <w:proofErr w:type="spellEnd"/>
      <w:r w:rsidR="00260843">
        <w:rPr>
          <w:rFonts w:cstheme="minorHAnsi"/>
          <w:shd w:val="clear" w:color="auto" w:fill="FFFFFF"/>
        </w:rPr>
        <w:t xml:space="preserve"> each community, scheduled in advance. To revisit.</w:t>
      </w:r>
    </w:p>
    <w:p w14:paraId="52E9B854" w14:textId="4AE8181D" w:rsidR="008365A5" w:rsidRPr="006F486F" w:rsidRDefault="008365A5" w:rsidP="00836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Verify Kim V. can sign routine checks for amounts up to $</w:t>
      </w:r>
      <w:r w:rsidR="006F486F">
        <w:rPr>
          <w:rFonts w:cstheme="minorHAnsi"/>
          <w:shd w:val="clear" w:color="auto" w:fill="FFFFFF"/>
        </w:rPr>
        <w:t>1</w:t>
      </w:r>
      <w:r>
        <w:rPr>
          <w:rFonts w:cstheme="minorHAnsi"/>
          <w:shd w:val="clear" w:color="auto" w:fill="FFFFFF"/>
        </w:rPr>
        <w:t>,500</w:t>
      </w:r>
      <w:r w:rsidR="00260843">
        <w:rPr>
          <w:rFonts w:cstheme="minorHAnsi"/>
          <w:shd w:val="clear" w:color="auto" w:fill="FFFFFF"/>
        </w:rPr>
        <w:t xml:space="preserve">. </w:t>
      </w:r>
      <w:r w:rsidR="00260843">
        <w:t>RK Motioned, GW Approved, 7-Yes</w:t>
      </w:r>
    </w:p>
    <w:p w14:paraId="4B8BDB62" w14:textId="55EFF72C" w:rsidR="006F486F" w:rsidRPr="007A4624" w:rsidRDefault="006F486F" w:rsidP="00836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Update on LARA</w:t>
      </w:r>
      <w:r w:rsidR="00260843">
        <w:rPr>
          <w:rFonts w:cstheme="minorHAnsi"/>
          <w:shd w:val="clear" w:color="auto" w:fill="FFFFFF"/>
        </w:rPr>
        <w:t>: per Mark, need to verify need for 501 as opposed to government entity, KV to discuss with Mark and revisit later.</w:t>
      </w:r>
    </w:p>
    <w:p w14:paraId="6B51558A" w14:textId="77777777" w:rsidR="008365A5" w:rsidRPr="00BA7654" w:rsidRDefault="008365A5" w:rsidP="008365A5">
      <w:pPr>
        <w:pStyle w:val="ListParagraph"/>
        <w:ind w:left="1440"/>
        <w:rPr>
          <w:rFonts w:cstheme="minorHAnsi"/>
        </w:rPr>
      </w:pPr>
    </w:p>
    <w:p w14:paraId="2A4B85F9" w14:textId="77777777" w:rsidR="008365A5" w:rsidRDefault="008365A5" w:rsidP="008365A5">
      <w:pPr>
        <w:pStyle w:val="ListParagraph"/>
        <w:numPr>
          <w:ilvl w:val="0"/>
          <w:numId w:val="1"/>
        </w:numPr>
      </w:pPr>
      <w:r>
        <w:t>New Business</w:t>
      </w:r>
    </w:p>
    <w:p w14:paraId="2E5F583B" w14:textId="5E71F039" w:rsidR="008365A5" w:rsidRDefault="008365A5" w:rsidP="008365A5">
      <w:pPr>
        <w:pStyle w:val="ListParagraph"/>
        <w:numPr>
          <w:ilvl w:val="1"/>
          <w:numId w:val="1"/>
        </w:numPr>
      </w:pPr>
      <w:r>
        <w:t>We are now Corporate Sponsors for the HWLBA.</w:t>
      </w:r>
      <w:r w:rsidR="00260843">
        <w:t xml:space="preserve"> Joining Lakes Area Chamber, others to be evaluated for future.</w:t>
      </w:r>
    </w:p>
    <w:p w14:paraId="1AC8A0CF" w14:textId="58D4D60F" w:rsidR="008365A5" w:rsidRDefault="008365A5" w:rsidP="008365A5">
      <w:pPr>
        <w:pStyle w:val="ListParagraph"/>
        <w:numPr>
          <w:ilvl w:val="1"/>
          <w:numId w:val="1"/>
        </w:numPr>
      </w:pPr>
      <w:r>
        <w:t>Propose WOTA Ribbon Cutting/HWLBA Coffee for 8:00 a.m. Friday, March 13. Do we want to have an official “kick-off” coffee in White Lake &amp; Waterford too?</w:t>
      </w:r>
      <w:r w:rsidR="00260843">
        <w:t xml:space="preserve"> No need for additional coffees in other communities. Date sounds good, KV to provide updates.</w:t>
      </w:r>
    </w:p>
    <w:p w14:paraId="7824E539" w14:textId="77777777" w:rsidR="00977C82" w:rsidRDefault="00977C82" w:rsidP="00977C82">
      <w:pPr>
        <w:pStyle w:val="ListParagraph"/>
        <w:ind w:left="1440"/>
      </w:pPr>
    </w:p>
    <w:p w14:paraId="7E7F6530" w14:textId="0C8DE138" w:rsidR="008365A5" w:rsidRDefault="008365A5" w:rsidP="008365A5">
      <w:pPr>
        <w:pStyle w:val="ListParagraph"/>
        <w:numPr>
          <w:ilvl w:val="1"/>
          <w:numId w:val="1"/>
        </w:numPr>
      </w:pPr>
      <w:r>
        <w:lastRenderedPageBreak/>
        <w:t>HB 5229 Discussion; Oakland County Executive meeting set for 3:00pm, Feb. 4 at White Lake Library.</w:t>
      </w:r>
      <w:r w:rsidR="00260843">
        <w:t xml:space="preserve"> OCATS 100% against.</w:t>
      </w:r>
    </w:p>
    <w:p w14:paraId="7859D30D" w14:textId="3950DC4E" w:rsidR="008365A5" w:rsidRDefault="008365A5" w:rsidP="008365A5">
      <w:pPr>
        <w:pStyle w:val="ListParagraph"/>
        <w:numPr>
          <w:ilvl w:val="1"/>
          <w:numId w:val="1"/>
        </w:numPr>
      </w:pPr>
      <w:r>
        <w:t>Walled Lake coming on board discussion, Highland contract up June 30, 2020.</w:t>
      </w:r>
      <w:r w:rsidR="00260843">
        <w:t xml:space="preserve"> Propose to set up meeting with CWL and Mayor within next few weeks to present WOTA and CWL joining when Highland contract is up.</w:t>
      </w:r>
    </w:p>
    <w:p w14:paraId="6E2081A3" w14:textId="479E01EA" w:rsidR="00ED69B9" w:rsidRDefault="00ED69B9" w:rsidP="008365A5">
      <w:pPr>
        <w:pStyle w:val="ListParagraph"/>
        <w:numPr>
          <w:ilvl w:val="1"/>
          <w:numId w:val="1"/>
        </w:numPr>
      </w:pPr>
      <w:r>
        <w:t>Mark to come up with Advertising &amp; Sponsorship Policy.</w:t>
      </w:r>
    </w:p>
    <w:p w14:paraId="13BC5BC8" w14:textId="0546FBE5" w:rsidR="00ED69B9" w:rsidRDefault="00ED69B9" w:rsidP="008365A5">
      <w:pPr>
        <w:pStyle w:val="ListParagraph"/>
        <w:numPr>
          <w:ilvl w:val="1"/>
          <w:numId w:val="1"/>
        </w:numPr>
      </w:pPr>
      <w:r>
        <w:t>RK propose adding time for board back and forth commentary to the Agenda.</w:t>
      </w:r>
    </w:p>
    <w:p w14:paraId="29029A3A" w14:textId="77777777" w:rsidR="008365A5" w:rsidRPr="004F7756" w:rsidRDefault="008365A5" w:rsidP="008365A5">
      <w:pPr>
        <w:pStyle w:val="ListParagraph"/>
        <w:ind w:left="1440"/>
      </w:pPr>
    </w:p>
    <w:p w14:paraId="63E36A53" w14:textId="77777777" w:rsidR="008365A5" w:rsidRDefault="008365A5" w:rsidP="008365A5">
      <w:pPr>
        <w:pStyle w:val="ListParagraph"/>
        <w:numPr>
          <w:ilvl w:val="0"/>
          <w:numId w:val="1"/>
        </w:numPr>
      </w:pPr>
      <w:r>
        <w:t>Next Meeting Date &amp; Potential Items</w:t>
      </w:r>
    </w:p>
    <w:p w14:paraId="2672E864" w14:textId="2FBF4609" w:rsidR="008365A5" w:rsidRDefault="008365A5" w:rsidP="008365A5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Pr="00943F43">
        <w:rPr>
          <w:b/>
          <w:bCs/>
        </w:rPr>
        <w:t xml:space="preserve"> Wednesday, </w:t>
      </w:r>
      <w:r>
        <w:rPr>
          <w:b/>
          <w:bCs/>
        </w:rPr>
        <w:t>Feb. 12, 2020</w:t>
      </w:r>
      <w:r>
        <w:t xml:space="preserve"> at </w:t>
      </w:r>
      <w:r w:rsidR="00ED69B9">
        <w:t>Highland Annex</w:t>
      </w:r>
      <w:r>
        <w:t xml:space="preserve"> Building.</w:t>
      </w:r>
    </w:p>
    <w:p w14:paraId="214A0FEF" w14:textId="77777777" w:rsidR="008365A5" w:rsidRDefault="008365A5" w:rsidP="008365A5">
      <w:pPr>
        <w:pStyle w:val="ListParagraph"/>
        <w:numPr>
          <w:ilvl w:val="1"/>
          <w:numId w:val="1"/>
        </w:numPr>
      </w:pPr>
      <w:r>
        <w:t>Quotes for remainder of FT employee benefits: dental, vision, life &amp; STD.</w:t>
      </w:r>
    </w:p>
    <w:p w14:paraId="315201DE" w14:textId="77777777" w:rsidR="008365A5" w:rsidRDefault="008365A5" w:rsidP="008365A5">
      <w:pPr>
        <w:pStyle w:val="ListParagraph"/>
        <w:ind w:left="1440"/>
      </w:pPr>
    </w:p>
    <w:p w14:paraId="4A630DC4" w14:textId="637B977C" w:rsidR="00BF4F31" w:rsidRPr="006743FB" w:rsidRDefault="001A1E2B" w:rsidP="00BF4F31">
      <w:pPr>
        <w:pStyle w:val="ListParagraph"/>
        <w:numPr>
          <w:ilvl w:val="0"/>
          <w:numId w:val="1"/>
        </w:numPr>
      </w:pPr>
      <w:r>
        <w:t>Meeting was adjourned at 10:</w:t>
      </w:r>
      <w:r w:rsidR="00977C82">
        <w:t>42 am by RK, JF support</w:t>
      </w:r>
      <w:r>
        <w:t>.</w:t>
      </w:r>
      <w:r>
        <w:tab/>
      </w:r>
      <w:bookmarkStart w:id="0" w:name="_GoBack"/>
      <w:bookmarkEnd w:id="0"/>
    </w:p>
    <w:p w14:paraId="7D9EBFC0" w14:textId="6C852F13" w:rsidR="006743FB" w:rsidRPr="006743FB" w:rsidRDefault="006743FB" w:rsidP="006743FB">
      <w:pPr>
        <w:tabs>
          <w:tab w:val="left" w:pos="5535"/>
        </w:tabs>
      </w:pPr>
    </w:p>
    <w:sectPr w:rsidR="006743FB" w:rsidRPr="006743FB" w:rsidSect="006743FB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4FE6" w14:textId="77777777" w:rsidR="001A1E2B" w:rsidRDefault="001A1E2B" w:rsidP="006743FB">
      <w:r>
        <w:separator/>
      </w:r>
    </w:p>
  </w:endnote>
  <w:endnote w:type="continuationSeparator" w:id="0">
    <w:p w14:paraId="02380E30" w14:textId="77777777" w:rsidR="001A1E2B" w:rsidRDefault="001A1E2B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073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3B38E74B" wp14:editId="110E0888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520AC38D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95507" w14:textId="77777777" w:rsidR="001A1E2B" w:rsidRDefault="001A1E2B" w:rsidP="006743FB">
      <w:r>
        <w:separator/>
      </w:r>
    </w:p>
  </w:footnote>
  <w:footnote w:type="continuationSeparator" w:id="0">
    <w:p w14:paraId="5DD17EA3" w14:textId="77777777" w:rsidR="001A1E2B" w:rsidRDefault="001A1E2B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2B"/>
    <w:rsid w:val="001A1E2B"/>
    <w:rsid w:val="00260843"/>
    <w:rsid w:val="005362B5"/>
    <w:rsid w:val="006743FB"/>
    <w:rsid w:val="006F486F"/>
    <w:rsid w:val="007F2DF5"/>
    <w:rsid w:val="008365A5"/>
    <w:rsid w:val="00977C82"/>
    <w:rsid w:val="009807B6"/>
    <w:rsid w:val="00B37ECE"/>
    <w:rsid w:val="00BF4F31"/>
    <w:rsid w:val="00ED69B9"/>
    <w:rsid w:val="00F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4C898D"/>
  <w15:chartTrackingRefBased/>
  <w15:docId w15:val="{ABEF9526-2354-46C3-B150-28AB62C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1A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8ed3dbffe110c03/Desktop/SEMCOG-WOTA/FORM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4</cp:revision>
  <cp:lastPrinted>2020-02-05T18:44:00Z</cp:lastPrinted>
  <dcterms:created xsi:type="dcterms:W3CDTF">2020-01-24T18:59:00Z</dcterms:created>
  <dcterms:modified xsi:type="dcterms:W3CDTF">2020-02-05T18:45:00Z</dcterms:modified>
</cp:coreProperties>
</file>